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48" w:rsidRPr="00CC4260" w:rsidRDefault="00CC4260" w:rsidP="0081504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8451088</wp:posOffset>
            </wp:positionH>
            <wp:positionV relativeFrom="paragraph">
              <wp:posOffset>-108805</wp:posOffset>
            </wp:positionV>
            <wp:extent cx="1006969" cy="1422976"/>
            <wp:effectExtent l="152400" t="101600" r="136525" b="889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4L6zU-1S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4840">
                      <a:off x="0" y="0"/>
                      <a:ext cx="1010164" cy="142749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48" w:rsidRPr="00D85982">
        <w:rPr>
          <w:rFonts w:ascii="KG Primary Penmanship" w:hAnsi="KG Primary Penmanship"/>
          <w:sz w:val="60"/>
          <w:szCs w:val="60"/>
        </w:rPr>
        <w:t>Pour comprendre les mathématiques CE1 – Hachette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236"/>
        <w:gridCol w:w="1474"/>
        <w:gridCol w:w="1474"/>
        <w:gridCol w:w="1474"/>
        <w:gridCol w:w="1474"/>
      </w:tblGrid>
      <w:tr w:rsidR="0080585B" w:rsidRPr="0081504C" w:rsidTr="00B121E0">
        <w:tc>
          <w:tcPr>
            <w:tcW w:w="1101" w:type="dxa"/>
            <w:vAlign w:val="center"/>
          </w:tcPr>
          <w:p w:rsidR="0080585B" w:rsidRPr="0034483F" w:rsidRDefault="0080585B" w:rsidP="0081504C">
            <w:pPr>
              <w:rPr>
                <w:rFonts w:ascii="KG Primary Penmanship" w:hAnsi="KG Primary Penmanship"/>
                <w:sz w:val="28"/>
                <w:szCs w:val="28"/>
                <w:u w:val="single"/>
              </w:rPr>
            </w:pPr>
            <w:r w:rsidRPr="0034483F">
              <w:rPr>
                <w:rFonts w:ascii="KG Primary Penmanship" w:hAnsi="KG Primary Penmanship"/>
                <w:sz w:val="28"/>
                <w:szCs w:val="28"/>
                <w:u w:val="single"/>
              </w:rPr>
              <w:t>Légende :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-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A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+</w:t>
            </w:r>
          </w:p>
        </w:tc>
        <w:tc>
          <w:tcPr>
            <w:tcW w:w="236" w:type="dxa"/>
            <w:vAlign w:val="center"/>
          </w:tcPr>
          <w:p w:rsidR="0080585B" w:rsidRPr="0081504C" w:rsidRDefault="0080585B" w:rsidP="0081504C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71AA0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</w:tr>
      <w:tr w:rsidR="0080585B" w:rsidRPr="0081504C" w:rsidTr="00B121E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0585B" w:rsidRPr="0081504C" w:rsidRDefault="0080585B" w:rsidP="0081504C">
            <w:pPr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A terminer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CB2580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 xml:space="preserve">Aide </w:t>
            </w:r>
            <w:r>
              <w:rPr>
                <w:rFonts w:ascii="KG Primary Penmanship" w:hAnsi="KG Primary Penmanship"/>
                <w:sz w:val="24"/>
                <w:szCs w:val="24"/>
              </w:rPr>
              <w:t>à prévoir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Terminé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Maitrisé</w:t>
            </w:r>
            <w:r>
              <w:rPr>
                <w:rFonts w:ascii="KG Primary Penmanship" w:hAnsi="KG Primary Penmanship"/>
                <w:sz w:val="24"/>
                <w:szCs w:val="24"/>
              </w:rPr>
              <w:t xml:space="preserve"> 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71AA0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Maitrisé</w:t>
            </w:r>
            <w:r>
              <w:rPr>
                <w:rFonts w:ascii="KG Primary Penmanship" w:hAnsi="KG Primary Penmanship"/>
                <w:sz w:val="24"/>
                <w:szCs w:val="24"/>
              </w:rPr>
              <w:t xml:space="preserve"> -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A revoir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Non maitrisé</w:t>
            </w:r>
          </w:p>
        </w:tc>
      </w:tr>
    </w:tbl>
    <w:p w:rsidR="004B7D48" w:rsidRPr="006827F1" w:rsidRDefault="006827F1" w:rsidP="006827F1">
      <w:pPr>
        <w:spacing w:before="360" w:after="0"/>
        <w:ind w:left="13041"/>
        <w:rPr>
          <w:rFonts w:ascii="KG Primary Penmanship" w:hAnsi="KG Primary Penmanship"/>
          <w:color w:val="595959" w:themeColor="text1" w:themeTint="A6"/>
          <w:sz w:val="20"/>
          <w:szCs w:val="20"/>
        </w:rPr>
      </w:pPr>
      <w:r w:rsidRPr="006827F1">
        <w:rPr>
          <w:rFonts w:ascii="KG Primary Penmanship" w:hAnsi="KG Primary Penmanship"/>
          <w:color w:val="595959" w:themeColor="text1" w:themeTint="A6"/>
          <w:sz w:val="20"/>
          <w:szCs w:val="20"/>
        </w:rPr>
        <w:t>lutinbazar.fr</w:t>
      </w:r>
    </w:p>
    <w:tbl>
      <w:tblPr>
        <w:tblStyle w:val="Grilledutableau"/>
        <w:tblpPr w:leftFromText="141" w:rightFromText="141" w:vertAnchor="text" w:tblpY="1"/>
        <w:tblOverlap w:val="never"/>
        <w:tblW w:w="154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39"/>
        <w:gridCol w:w="355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80DD5" w:rsidTr="00B426B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4BACC6" w:themeFill="accent5"/>
            <w:vAlign w:val="center"/>
          </w:tcPr>
          <w:p w:rsidR="00680DD5" w:rsidRPr="009A4CF0" w:rsidRDefault="00680DD5" w:rsidP="00680DD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nil"/>
            </w:tcBorders>
            <w:shd w:val="clear" w:color="auto" w:fill="4BACC6" w:themeFill="accent5"/>
            <w:vAlign w:val="center"/>
          </w:tcPr>
          <w:p w:rsidR="00680DD5" w:rsidRPr="009A4CF0" w:rsidRDefault="00680DD5" w:rsidP="00680DD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</w:tcBorders>
            <w:shd w:val="clear" w:color="auto" w:fill="4BACC6" w:themeFill="accent5"/>
            <w:vAlign w:val="center"/>
          </w:tcPr>
          <w:p w:rsidR="00680DD5" w:rsidRPr="005E14F5" w:rsidRDefault="00680DD5" w:rsidP="00680DD5">
            <w:pPr>
              <w:rPr>
                <w:color w:val="FFFFFF" w:themeColor="background1"/>
              </w:rPr>
            </w:pPr>
            <w:r w:rsidRPr="005E14F5"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Nombres et calculs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</w:t>
            </w:r>
          </w:p>
        </w:tc>
        <w:tc>
          <w:tcPr>
            <w:tcW w:w="3558" w:type="dxa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29 : lire, écrire, décomposer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</w:t>
            </w:r>
          </w:p>
        </w:tc>
        <w:tc>
          <w:tcPr>
            <w:tcW w:w="3558" w:type="dxa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29 : comparer, ordonner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ajouter un petit nombre (1)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retrancher un petit nombre (1)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</w:t>
            </w:r>
          </w:p>
        </w:tc>
        <w:tc>
          <w:tcPr>
            <w:tcW w:w="3558" w:type="dxa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69 : lire, écrire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7</w:t>
            </w:r>
          </w:p>
        </w:tc>
        <w:tc>
          <w:tcPr>
            <w:tcW w:w="3558" w:type="dxa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Dizaines et unités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8</w:t>
            </w:r>
          </w:p>
        </w:tc>
        <w:tc>
          <w:tcPr>
            <w:tcW w:w="3558" w:type="dxa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69 : décomposer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</w:t>
            </w:r>
          </w:p>
        </w:tc>
        <w:tc>
          <w:tcPr>
            <w:tcW w:w="3558" w:type="dxa"/>
            <w:vAlign w:val="center"/>
          </w:tcPr>
          <w:p w:rsidR="00C03B2B" w:rsidRPr="004B7D48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69 : comparer, ordonner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 à la dizaine supérieure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11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 du chapeau (1)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12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rechercher l’état final </w:t>
            </w:r>
            <w:r w:rsidRPr="00EE6556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+° / -°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14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ajouter un petit nombre (2)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15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retrancher un petit nombre (2)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16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lire, écrire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18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décomposer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19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comparer, ordonner, intercaler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20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Construire la droite graduée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21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 à un nombre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22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 = 1 c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23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Dénombrer une grande collection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24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rechercher l’état initial (1)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27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411B5B" w:rsidRDefault="00C03B2B" w:rsidP="00F705F3">
            <w:pPr>
              <w:rPr>
                <w:sz w:val="16"/>
                <w:szCs w:val="16"/>
              </w:rPr>
            </w:pPr>
            <w:r w:rsidRPr="00411B5B">
              <w:rPr>
                <w:sz w:val="16"/>
                <w:szCs w:val="16"/>
              </w:rPr>
              <w:t>Je cherche (1)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29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ajouter des d. à un nbre de 2 ch.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30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199 : lire, écrire, décomposer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31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199 : comparer, ordonner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34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lire, écrire, décomposer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35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passer la centaine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rPr>
          <w:trHeight w:val="1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37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additionner 2 nombres de 2 chiffres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38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rechercher l’état initial (2)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40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moitié d’un nombre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680DD5" w:rsidTr="00B426B1">
        <w:tc>
          <w:tcPr>
            <w:tcW w:w="567" w:type="dxa"/>
            <w:tcBorders>
              <w:right w:val="nil"/>
            </w:tcBorders>
            <w:shd w:val="clear" w:color="auto" w:fill="4BACC6" w:themeFill="accent5"/>
            <w:vAlign w:val="center"/>
          </w:tcPr>
          <w:p w:rsidR="00680DD5" w:rsidRPr="009A4CF0" w:rsidRDefault="00680DD5" w:rsidP="00680DD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4BACC6" w:themeFill="accent5"/>
            <w:vAlign w:val="center"/>
          </w:tcPr>
          <w:p w:rsidR="00680DD5" w:rsidRPr="009A4CF0" w:rsidRDefault="00680DD5" w:rsidP="00680DD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8" w:type="dxa"/>
            <w:tcBorders>
              <w:left w:val="nil"/>
            </w:tcBorders>
            <w:shd w:val="clear" w:color="auto" w:fill="4BACC6" w:themeFill="accent5"/>
            <w:vAlign w:val="center"/>
          </w:tcPr>
          <w:p w:rsidR="00680DD5" w:rsidRPr="005E14F5" w:rsidRDefault="00680DD5" w:rsidP="00680DD5">
            <w:pPr>
              <w:rPr>
                <w:color w:val="FFFFFF" w:themeColor="background1"/>
              </w:rPr>
            </w:pPr>
            <w:r w:rsidRPr="005E14F5"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Nombres et calculs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41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complément à une centaine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44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comparer, ordonner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45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Nbres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intercaler, encadrer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46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moitié d’un nombre entier de d.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tcBorders>
              <w:bottom w:val="single" w:sz="4" w:space="0" w:color="auto"/>
            </w:tcBorders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47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multiplication : tableau rectangulaire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48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multiplication : addition itérée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49</w:t>
            </w:r>
          </w:p>
        </w:tc>
        <w:tc>
          <w:tcPr>
            <w:tcW w:w="3558" w:type="dxa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1 000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50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comparaisons additives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53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411B5B">
              <w:rPr>
                <w:sz w:val="16"/>
                <w:szCs w:val="16"/>
              </w:rPr>
              <w:t>Je cherche 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54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Tables X° : table de 2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55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b/>
                <w:sz w:val="16"/>
                <w:szCs w:val="16"/>
              </w:rPr>
              <w:t>T.O. :</w:t>
            </w:r>
            <w:r>
              <w:rPr>
                <w:sz w:val="16"/>
                <w:szCs w:val="16"/>
              </w:rPr>
              <w:t xml:space="preserve"> addition posée sans retenue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56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b/>
                <w:sz w:val="16"/>
                <w:szCs w:val="16"/>
              </w:rPr>
              <w:t>T.O. :</w:t>
            </w:r>
            <w:r>
              <w:rPr>
                <w:sz w:val="16"/>
                <w:szCs w:val="16"/>
              </w:rPr>
              <w:t xml:space="preserve"> addition posée avec retenue (1)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59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b/>
                <w:sz w:val="16"/>
                <w:szCs w:val="16"/>
              </w:rPr>
              <w:t>T.O. :</w:t>
            </w:r>
            <w:r>
              <w:rPr>
                <w:sz w:val="16"/>
                <w:szCs w:val="16"/>
              </w:rPr>
              <w:t xml:space="preserve"> addition posée avec retenue (2)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61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 retrancher des dizaines entières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63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X° : table de 5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64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 du chapeau (2)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66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retrancher un nombre de 2 chiffres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69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 :</w:t>
            </w:r>
            <w:r>
              <w:rPr>
                <w:sz w:val="16"/>
                <w:szCs w:val="16"/>
              </w:rPr>
              <w:t xml:space="preserve"> multiplier par 10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71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b/>
                <w:sz w:val="16"/>
                <w:szCs w:val="16"/>
              </w:rPr>
              <w:t>T.O. :</w:t>
            </w:r>
            <w:r>
              <w:rPr>
                <w:sz w:val="16"/>
                <w:szCs w:val="16"/>
              </w:rPr>
              <w:t xml:space="preserve"> soustraction posée sans retenue (1)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74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X° : table de 4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76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situations multiplicatives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79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411B5B">
              <w:rPr>
                <w:sz w:val="16"/>
                <w:szCs w:val="16"/>
              </w:rPr>
              <w:t>Je cherche (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tcBorders>
              <w:bottom w:val="single" w:sz="4" w:space="0" w:color="auto"/>
            </w:tcBorders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80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X° : table de 3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83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extraire des données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87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X° : apprendre les tables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90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somme de nbres de 2 ou 3 chiffres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91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Situations de division : groupements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92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Situations de division : partages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94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produit (1)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CFDC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97</w:t>
            </w:r>
          </w:p>
        </w:tc>
        <w:tc>
          <w:tcPr>
            <w:tcW w:w="3558" w:type="dxa"/>
            <w:shd w:val="clear" w:color="auto" w:fill="FCFDC1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Multiplier par un nombre entier de d. / c.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DE9D9" w:themeFill="accent6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98</w:t>
            </w:r>
          </w:p>
        </w:tc>
        <w:tc>
          <w:tcPr>
            <w:tcW w:w="3558" w:type="dxa"/>
            <w:shd w:val="clear" w:color="auto" w:fill="FDE9D9" w:themeFill="accent6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 xml:space="preserve">Calcul </w:t>
            </w:r>
            <w:r>
              <w:rPr>
                <w:b/>
                <w:sz w:val="16"/>
                <w:szCs w:val="16"/>
              </w:rPr>
              <w:t>en ligne</w:t>
            </w:r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produit (2)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99</w:t>
            </w:r>
          </w:p>
        </w:tc>
        <w:tc>
          <w:tcPr>
            <w:tcW w:w="3558" w:type="dxa"/>
            <w:vAlign w:val="center"/>
          </w:tcPr>
          <w:p w:rsidR="00C03B2B" w:rsidRPr="00DF31D3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Estimer un ordre de grandeur</w:t>
            </w: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100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:rsidR="00C03B2B" w:rsidRPr="00DF31D3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b/>
                <w:sz w:val="16"/>
                <w:szCs w:val="16"/>
              </w:rPr>
              <w:t>T.O. :</w:t>
            </w:r>
            <w:r>
              <w:rPr>
                <w:sz w:val="16"/>
                <w:szCs w:val="16"/>
              </w:rPr>
              <w:t xml:space="preserve"> soustraction posée sans retenue (2)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101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Default="00C03B2B" w:rsidP="00F7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 du chapeau (3)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102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 rechercher la transformation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105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411B5B">
              <w:rPr>
                <w:sz w:val="16"/>
                <w:szCs w:val="16"/>
              </w:rPr>
              <w:t>Je cherche (</w:t>
            </w:r>
            <w:r>
              <w:rPr>
                <w:sz w:val="16"/>
                <w:szCs w:val="16"/>
              </w:rPr>
              <w:t>4</w:t>
            </w:r>
            <w:r w:rsidRPr="00411B5B">
              <w:rPr>
                <w:sz w:val="16"/>
                <w:szCs w:val="16"/>
              </w:rPr>
              <w:t>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107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sz w:val="16"/>
                <w:szCs w:val="16"/>
              </w:rPr>
              <w:t>Repérer un rang ou une position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108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 groupements avec décomp. des nbres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109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sz w:val="16"/>
                <w:szCs w:val="16"/>
              </w:rPr>
              <w:t>Suites de nombres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680DD5" w:rsidTr="00B426B1">
        <w:tc>
          <w:tcPr>
            <w:tcW w:w="567" w:type="dxa"/>
            <w:tcBorders>
              <w:right w:val="nil"/>
            </w:tcBorders>
            <w:shd w:val="clear" w:color="auto" w:fill="4BACC6" w:themeFill="accent5"/>
            <w:vAlign w:val="center"/>
          </w:tcPr>
          <w:p w:rsidR="00680DD5" w:rsidRPr="009A4CF0" w:rsidRDefault="00680DD5" w:rsidP="00680DD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4BACC6" w:themeFill="accent5"/>
            <w:vAlign w:val="center"/>
          </w:tcPr>
          <w:p w:rsidR="00680DD5" w:rsidRPr="009A4CF0" w:rsidRDefault="00680DD5" w:rsidP="00680DD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8" w:type="dxa"/>
            <w:tcBorders>
              <w:left w:val="nil"/>
            </w:tcBorders>
            <w:shd w:val="clear" w:color="auto" w:fill="4BACC6" w:themeFill="accent5"/>
            <w:vAlign w:val="center"/>
          </w:tcPr>
          <w:p w:rsidR="00680DD5" w:rsidRPr="005E14F5" w:rsidRDefault="00680DD5" w:rsidP="00680DD5">
            <w:pPr>
              <w:rPr>
                <w:color w:val="FFFFFF" w:themeColor="background1"/>
              </w:rPr>
            </w:pPr>
            <w:r w:rsidRPr="005E14F5"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Nombres et calculs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111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E615F">
              <w:rPr>
                <w:b/>
                <w:sz w:val="16"/>
                <w:szCs w:val="16"/>
              </w:rPr>
              <w:t>T.O. :</w:t>
            </w:r>
            <w:r>
              <w:rPr>
                <w:sz w:val="16"/>
                <w:szCs w:val="16"/>
              </w:rPr>
              <w:t xml:space="preserve"> soustraction posée avec retenue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114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 problèmes à étapes (1) </w:t>
            </w:r>
            <w:r w:rsidRPr="00EE6556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+°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118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 problèmes à étapes (2) </w:t>
            </w:r>
            <w:r w:rsidRPr="00EE6556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+° / -° / x°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122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 durées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123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E615F" w:rsidRDefault="00C03B2B" w:rsidP="00F705F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 toutes opérations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5DFEC" w:themeFill="accent4" w:themeFillTint="33"/>
            <w:vAlign w:val="center"/>
          </w:tcPr>
          <w:p w:rsidR="00C03B2B" w:rsidRPr="009A4CF0" w:rsidRDefault="00C03B2B" w:rsidP="00B426B1">
            <w:pPr>
              <w:jc w:val="center"/>
              <w:rPr>
                <w:sz w:val="16"/>
                <w:szCs w:val="16"/>
              </w:rPr>
            </w:pPr>
            <w:r w:rsidRPr="009A4CF0">
              <w:rPr>
                <w:sz w:val="16"/>
                <w:szCs w:val="16"/>
              </w:rPr>
              <w:t>125</w:t>
            </w:r>
          </w:p>
        </w:tc>
        <w:tc>
          <w:tcPr>
            <w:tcW w:w="3558" w:type="dxa"/>
            <w:shd w:val="clear" w:color="auto" w:fill="E5DFEC" w:themeFill="accent4" w:themeFillTint="33"/>
            <w:vAlign w:val="center"/>
          </w:tcPr>
          <w:p w:rsidR="00C03B2B" w:rsidRPr="00795AE9" w:rsidRDefault="00C03B2B" w:rsidP="00F705F3">
            <w:pPr>
              <w:rPr>
                <w:b/>
                <w:sz w:val="16"/>
                <w:szCs w:val="16"/>
              </w:rPr>
            </w:pPr>
            <w:r w:rsidRPr="00411B5B">
              <w:rPr>
                <w:sz w:val="16"/>
                <w:szCs w:val="16"/>
              </w:rPr>
              <w:t>Je cherche (</w:t>
            </w:r>
            <w:r>
              <w:rPr>
                <w:sz w:val="16"/>
                <w:szCs w:val="16"/>
              </w:rPr>
              <w:t>5</w:t>
            </w:r>
            <w:r w:rsidRPr="00411B5B">
              <w:rPr>
                <w:sz w:val="16"/>
                <w:szCs w:val="16"/>
              </w:rPr>
              <w:t>)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C03B2B" w:rsidRPr="00F705F3" w:rsidRDefault="00C03B2B" w:rsidP="00B42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06A0" w:rsidRPr="00FC06A0" w:rsidRDefault="00FC06A0" w:rsidP="009917E5">
      <w:pPr>
        <w:rPr>
          <w:sz w:val="18"/>
          <w:szCs w:val="18"/>
        </w:rPr>
      </w:pPr>
    </w:p>
    <w:p w:rsidR="00FC06A0" w:rsidRPr="00FC06A0" w:rsidRDefault="00FC06A0" w:rsidP="009917E5">
      <w:pPr>
        <w:rPr>
          <w:i/>
          <w:sz w:val="18"/>
          <w:szCs w:val="18"/>
        </w:rPr>
      </w:pPr>
      <w:r w:rsidRPr="00FC06A0">
        <w:rPr>
          <w:i/>
          <w:sz w:val="18"/>
          <w:szCs w:val="18"/>
        </w:rPr>
        <w:t>Légende :</w:t>
      </w:r>
      <w:r w:rsidRPr="00FC06A0">
        <w:rPr>
          <w:i/>
          <w:sz w:val="18"/>
          <w:szCs w:val="18"/>
        </w:rPr>
        <w:tab/>
        <w:t xml:space="preserve">     </w:t>
      </w:r>
      <w:r w:rsidRPr="00FC06A0">
        <w:rPr>
          <w:i/>
          <w:color w:val="D9D9D9" w:themeColor="background1" w:themeShade="D9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Numération     </w:t>
      </w:r>
      <w:r w:rsidRPr="00FC06A0">
        <w:rPr>
          <w:i/>
          <w:color w:val="FEF99B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Calcul réfléchi     </w:t>
      </w:r>
      <w:r w:rsidRPr="00FC06A0">
        <w:rPr>
          <w:i/>
          <w:color w:val="FBD4B4" w:themeColor="accent6" w:themeTint="66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Calcul en ligne     </w:t>
      </w:r>
      <w:r w:rsidRPr="00FC06A0">
        <w:rPr>
          <w:i/>
          <w:color w:val="D6E3BC" w:themeColor="accent3" w:themeTint="66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Calcul posé     </w:t>
      </w:r>
      <w:r w:rsidRPr="00FC06A0">
        <w:rPr>
          <w:i/>
          <w:color w:val="CCC0D9" w:themeColor="accent4" w:themeTint="66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Problèmes</w:t>
      </w:r>
    </w:p>
    <w:p w:rsidR="00BC7E62" w:rsidRDefault="00BC7E62" w:rsidP="009917E5"/>
    <w:tbl>
      <w:tblPr>
        <w:tblStyle w:val="Grilledutableau"/>
        <w:tblpPr w:leftFromText="141" w:rightFromText="141" w:vertAnchor="text" w:tblpY="1"/>
        <w:tblOverlap w:val="never"/>
        <w:tblW w:w="155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6"/>
        <w:gridCol w:w="362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80DD5" w:rsidTr="00B426B1">
        <w:tc>
          <w:tcPr>
            <w:tcW w:w="567" w:type="dxa"/>
            <w:tcBorders>
              <w:right w:val="nil"/>
            </w:tcBorders>
            <w:shd w:val="clear" w:color="auto" w:fill="92D050"/>
            <w:vAlign w:val="center"/>
          </w:tcPr>
          <w:p w:rsidR="00680DD5" w:rsidRDefault="00680DD5" w:rsidP="00680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680DD5" w:rsidRPr="000E17F4" w:rsidRDefault="00680DD5" w:rsidP="00680DD5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left w:val="nil"/>
            </w:tcBorders>
            <w:shd w:val="clear" w:color="auto" w:fill="92D050"/>
            <w:vAlign w:val="center"/>
          </w:tcPr>
          <w:p w:rsidR="00680DD5" w:rsidRDefault="00680DD5" w:rsidP="00680DD5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Espace et géométrie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Segments : tracer, prolonger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17</w:t>
            </w:r>
          </w:p>
        </w:tc>
        <w:tc>
          <w:tcPr>
            <w:tcW w:w="3628" w:type="dxa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Alignements : trouver, compléter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28</w:t>
            </w:r>
          </w:p>
        </w:tc>
        <w:tc>
          <w:tcPr>
            <w:tcW w:w="3628" w:type="dxa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Polygones : identifier, côtés, sommets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32</w:t>
            </w:r>
          </w:p>
        </w:tc>
        <w:tc>
          <w:tcPr>
            <w:tcW w:w="3628" w:type="dxa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Triangles : construire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42</w:t>
            </w:r>
          </w:p>
        </w:tc>
        <w:tc>
          <w:tcPr>
            <w:tcW w:w="3628" w:type="dxa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droit : repérer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43</w:t>
            </w:r>
          </w:p>
        </w:tc>
        <w:tc>
          <w:tcPr>
            <w:tcW w:w="3628" w:type="dxa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Angle droit : tracer 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58</w:t>
            </w:r>
          </w:p>
        </w:tc>
        <w:tc>
          <w:tcPr>
            <w:tcW w:w="3628" w:type="dxa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Triangles : reconnaitre un triangle rectangle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FCFDC1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62</w:t>
            </w:r>
          </w:p>
        </w:tc>
        <w:tc>
          <w:tcPr>
            <w:tcW w:w="3628" w:type="dxa"/>
            <w:shd w:val="clear" w:color="auto" w:fill="FCFDC1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Symétrie : reconnaitre un axe de symétrie (pliage)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5DFEC" w:themeFill="accent4" w:themeFillTint="33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E5DFEC" w:themeFill="accent4" w:themeFillTint="33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67</w:t>
            </w:r>
          </w:p>
        </w:tc>
        <w:tc>
          <w:tcPr>
            <w:tcW w:w="3628" w:type="dxa"/>
            <w:shd w:val="clear" w:color="auto" w:fill="E5DFEC" w:themeFill="accent4" w:themeFillTint="33"/>
            <w:vAlign w:val="center"/>
          </w:tcPr>
          <w:p w:rsidR="000E17F4" w:rsidRDefault="000E17F4" w:rsidP="002D0E84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73B0">
              <w:rPr>
                <w:sz w:val="16"/>
                <w:szCs w:val="16"/>
              </w:rPr>
              <w:t>se repérer sur un plan</w:t>
            </w: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5DFEC" w:themeFill="accent4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72</w:t>
            </w:r>
          </w:p>
        </w:tc>
        <w:tc>
          <w:tcPr>
            <w:tcW w:w="3628" w:type="dxa"/>
            <w:vAlign w:val="center"/>
          </w:tcPr>
          <w:p w:rsidR="000E17F4" w:rsidRPr="00795AE9" w:rsidRDefault="000E17F4" w:rsidP="002D0E8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 repérer dans l’espace : vocabulaire de position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75</w:t>
            </w:r>
          </w:p>
        </w:tc>
        <w:tc>
          <w:tcPr>
            <w:tcW w:w="3628" w:type="dxa"/>
            <w:vAlign w:val="center"/>
          </w:tcPr>
          <w:p w:rsidR="000E17F4" w:rsidRPr="00795AE9" w:rsidRDefault="000E17F4" w:rsidP="002D0E8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Triangles : tracer un triangle rectangle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82</w:t>
            </w:r>
          </w:p>
        </w:tc>
        <w:tc>
          <w:tcPr>
            <w:tcW w:w="3628" w:type="dxa"/>
            <w:vAlign w:val="center"/>
          </w:tcPr>
          <w:p w:rsidR="000E17F4" w:rsidRPr="00A22140" w:rsidRDefault="000E17F4" w:rsidP="002D0E84">
            <w:pPr>
              <w:rPr>
                <w:sz w:val="16"/>
                <w:szCs w:val="16"/>
              </w:rPr>
            </w:pPr>
            <w:r w:rsidRPr="00A22140">
              <w:rPr>
                <w:sz w:val="16"/>
                <w:szCs w:val="16"/>
              </w:rPr>
              <w:t>Quadrilatères : reconnaitre un carré, un rectangle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85</w:t>
            </w:r>
          </w:p>
        </w:tc>
        <w:tc>
          <w:tcPr>
            <w:tcW w:w="3628" w:type="dxa"/>
            <w:vAlign w:val="center"/>
          </w:tcPr>
          <w:p w:rsidR="000E17F4" w:rsidRPr="00A22140" w:rsidRDefault="000E17F4" w:rsidP="002D0E84">
            <w:pPr>
              <w:rPr>
                <w:sz w:val="16"/>
                <w:szCs w:val="16"/>
              </w:rPr>
            </w:pPr>
            <w:r w:rsidRPr="00A22140">
              <w:rPr>
                <w:sz w:val="16"/>
                <w:szCs w:val="16"/>
              </w:rPr>
              <w:t>Quadrilatères : reconnaitre un carré, un rectangle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86</w:t>
            </w:r>
          </w:p>
        </w:tc>
        <w:tc>
          <w:tcPr>
            <w:tcW w:w="3628" w:type="dxa"/>
            <w:vAlign w:val="center"/>
          </w:tcPr>
          <w:p w:rsidR="000E17F4" w:rsidRPr="00795AE9" w:rsidRDefault="000E17F4" w:rsidP="002D0E84">
            <w:pPr>
              <w:rPr>
                <w:b/>
                <w:sz w:val="16"/>
                <w:szCs w:val="16"/>
              </w:rPr>
            </w:pPr>
            <w:r w:rsidRPr="00A22140">
              <w:rPr>
                <w:sz w:val="16"/>
                <w:szCs w:val="16"/>
              </w:rPr>
              <w:t>Quadrilatères : reconnaitre un carré, un rectangle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FCFDC1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89</w:t>
            </w:r>
          </w:p>
        </w:tc>
        <w:tc>
          <w:tcPr>
            <w:tcW w:w="3628" w:type="dxa"/>
            <w:shd w:val="clear" w:color="auto" w:fill="FCFDC1"/>
            <w:vAlign w:val="center"/>
          </w:tcPr>
          <w:p w:rsidR="000E17F4" w:rsidRPr="00795AE9" w:rsidRDefault="000E17F4" w:rsidP="002D0E8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Symétrie : compléter une figure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FDE9D9" w:themeFill="accent6" w:themeFillTint="33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96</w:t>
            </w:r>
          </w:p>
        </w:tc>
        <w:tc>
          <w:tcPr>
            <w:tcW w:w="3628" w:type="dxa"/>
            <w:shd w:val="clear" w:color="auto" w:fill="FDE9D9" w:themeFill="accent6" w:themeFillTint="33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Solides : reconnaitre, décrire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FDE9D9" w:themeFill="accent6" w:themeFillTint="33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110</w:t>
            </w:r>
          </w:p>
        </w:tc>
        <w:tc>
          <w:tcPr>
            <w:tcW w:w="3628" w:type="dxa"/>
            <w:shd w:val="clear" w:color="auto" w:fill="FDE9D9" w:themeFill="accent6" w:themeFillTint="33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Solides : construire un cube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112</w:t>
            </w:r>
          </w:p>
        </w:tc>
        <w:tc>
          <w:tcPr>
            <w:tcW w:w="3628" w:type="dxa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Tracer un cercle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EAF1DD" w:themeFill="accent3" w:themeFillTint="33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113</w:t>
            </w:r>
          </w:p>
        </w:tc>
        <w:tc>
          <w:tcPr>
            <w:tcW w:w="3628" w:type="dxa"/>
            <w:shd w:val="clear" w:color="auto" w:fill="EAF1DD" w:themeFill="accent3" w:themeFillTint="33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Programmation : coder/décoder des déplacements (1)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117</w:t>
            </w:r>
          </w:p>
        </w:tc>
        <w:tc>
          <w:tcPr>
            <w:tcW w:w="3628" w:type="dxa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Reproduire un assemblage de figures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119</w:t>
            </w:r>
          </w:p>
        </w:tc>
        <w:tc>
          <w:tcPr>
            <w:tcW w:w="3628" w:type="dxa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Compléter un assemblage de figures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0E17F4" w:rsidRPr="00BC7E62" w:rsidRDefault="000E17F4" w:rsidP="000E17F4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shd w:val="clear" w:color="auto" w:fill="EAF1DD" w:themeFill="accent3" w:themeFillTint="33"/>
            <w:vAlign w:val="center"/>
          </w:tcPr>
          <w:p w:rsidR="000E17F4" w:rsidRPr="000E17F4" w:rsidRDefault="000E17F4" w:rsidP="002D0E84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121</w:t>
            </w:r>
          </w:p>
        </w:tc>
        <w:tc>
          <w:tcPr>
            <w:tcW w:w="3628" w:type="dxa"/>
            <w:shd w:val="clear" w:color="auto" w:fill="EAF1DD" w:themeFill="accent3" w:themeFillTint="33"/>
            <w:vAlign w:val="center"/>
          </w:tcPr>
          <w:p w:rsidR="000E17F4" w:rsidRPr="00DF31D3" w:rsidRDefault="000E17F4" w:rsidP="002D0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Programmation : coder/décoder des déplacements (2)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7E62" w:rsidRDefault="00BC7E62" w:rsidP="009917E5"/>
    <w:p w:rsidR="00BC7E62" w:rsidRDefault="00BC7E62" w:rsidP="009917E5">
      <w:r w:rsidRPr="005715BE">
        <w:rPr>
          <w:i/>
          <w:sz w:val="18"/>
          <w:szCs w:val="18"/>
        </w:rPr>
        <w:t>Légende :</w:t>
      </w:r>
      <w:r w:rsidRPr="005715BE">
        <w:rPr>
          <w:i/>
          <w:sz w:val="18"/>
          <w:szCs w:val="18"/>
        </w:rPr>
        <w:tab/>
        <w:t xml:space="preserve">     </w:t>
      </w:r>
      <w:r w:rsidRPr="005715BE">
        <w:rPr>
          <w:i/>
          <w:color w:val="D9D9D9" w:themeColor="background1" w:themeShade="D9"/>
          <w:sz w:val="18"/>
          <w:szCs w:val="18"/>
        </w:rPr>
        <w:sym w:font="Wingdings" w:char="F06E"/>
      </w:r>
      <w:r w:rsidRPr="005715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Géométrie plane</w:t>
      </w:r>
      <w:r w:rsidRPr="005715BE">
        <w:rPr>
          <w:i/>
          <w:sz w:val="18"/>
          <w:szCs w:val="18"/>
        </w:rPr>
        <w:t xml:space="preserve">     </w:t>
      </w:r>
      <w:r w:rsidRPr="005715BE">
        <w:rPr>
          <w:i/>
          <w:color w:val="FEF99B"/>
          <w:sz w:val="18"/>
          <w:szCs w:val="18"/>
        </w:rPr>
        <w:sym w:font="Wingdings" w:char="F06E"/>
      </w:r>
      <w:r w:rsidRPr="005715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Symétrie</w:t>
      </w:r>
      <w:r w:rsidRPr="005715BE">
        <w:rPr>
          <w:i/>
          <w:sz w:val="18"/>
          <w:szCs w:val="18"/>
        </w:rPr>
        <w:t xml:space="preserve">     </w:t>
      </w:r>
      <w:r w:rsidRPr="005715BE">
        <w:rPr>
          <w:i/>
          <w:color w:val="FBD4B4" w:themeColor="accent6" w:themeTint="66"/>
          <w:sz w:val="18"/>
          <w:szCs w:val="18"/>
        </w:rPr>
        <w:sym w:font="Wingdings" w:char="F06E"/>
      </w:r>
      <w:r w:rsidRPr="005715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Solides</w:t>
      </w:r>
      <w:r w:rsidRPr="005715BE">
        <w:rPr>
          <w:i/>
          <w:sz w:val="18"/>
          <w:szCs w:val="18"/>
        </w:rPr>
        <w:t xml:space="preserve">     </w:t>
      </w:r>
      <w:r w:rsidRPr="005715BE">
        <w:rPr>
          <w:i/>
          <w:color w:val="D6E3BC" w:themeColor="accent3" w:themeTint="66"/>
          <w:sz w:val="18"/>
          <w:szCs w:val="18"/>
        </w:rPr>
        <w:sym w:font="Wingdings" w:char="F06E"/>
      </w:r>
      <w:r w:rsidRPr="005715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Programmation</w:t>
      </w:r>
      <w:r w:rsidRPr="005715BE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5715BE">
        <w:rPr>
          <w:i/>
          <w:color w:val="CCC0D9" w:themeColor="accent4" w:themeTint="66"/>
          <w:sz w:val="18"/>
          <w:szCs w:val="18"/>
        </w:rPr>
        <w:sym w:font="Wingdings" w:char="F06E"/>
      </w:r>
      <w:r w:rsidRPr="005715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Problèmes</w:t>
      </w:r>
    </w:p>
    <w:p w:rsidR="00BC7E62" w:rsidRDefault="00BC7E62" w:rsidP="009917E5"/>
    <w:tbl>
      <w:tblPr>
        <w:tblStyle w:val="Grilledutableau"/>
        <w:tblpPr w:leftFromText="141" w:rightFromText="141" w:vertAnchor="text" w:tblpY="1"/>
        <w:tblOverlap w:val="never"/>
        <w:tblW w:w="155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6"/>
        <w:gridCol w:w="362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80DD5" w:rsidTr="00B426B1">
        <w:tc>
          <w:tcPr>
            <w:tcW w:w="567" w:type="dxa"/>
            <w:tcBorders>
              <w:right w:val="nil"/>
            </w:tcBorders>
            <w:shd w:val="clear" w:color="auto" w:fill="F79646" w:themeFill="accent6"/>
            <w:vAlign w:val="center"/>
          </w:tcPr>
          <w:p w:rsidR="00680DD5" w:rsidRPr="00CD7143" w:rsidRDefault="00680DD5" w:rsidP="00680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F79646" w:themeFill="accent6"/>
            <w:vAlign w:val="center"/>
          </w:tcPr>
          <w:p w:rsidR="00680DD5" w:rsidRPr="00CD7143" w:rsidRDefault="00680DD5" w:rsidP="00680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left w:val="nil"/>
            </w:tcBorders>
            <w:shd w:val="clear" w:color="auto" w:fill="F79646" w:themeFill="accent6"/>
            <w:vAlign w:val="center"/>
          </w:tcPr>
          <w:p w:rsidR="00680DD5" w:rsidRPr="00CD7143" w:rsidRDefault="00680DD5" w:rsidP="00680DD5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Grandeurs et mesures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33</w:t>
            </w:r>
          </w:p>
        </w:tc>
        <w:tc>
          <w:tcPr>
            <w:tcW w:w="3628" w:type="dxa"/>
            <w:vAlign w:val="center"/>
          </w:tcPr>
          <w:p w:rsidR="000E17F4" w:rsidRPr="00CD7143" w:rsidRDefault="000E17F4" w:rsidP="00EC3162">
            <w:pPr>
              <w:rPr>
                <w:sz w:val="16"/>
                <w:szCs w:val="16"/>
              </w:rPr>
            </w:pPr>
            <w:r w:rsidRPr="00CD7143">
              <w:rPr>
                <w:sz w:val="16"/>
                <w:szCs w:val="16"/>
              </w:rPr>
              <w:t>Mesure</w:t>
            </w:r>
            <w:r>
              <w:rPr>
                <w:sz w:val="16"/>
                <w:szCs w:val="16"/>
              </w:rPr>
              <w:t>s</w:t>
            </w:r>
            <w:r w:rsidRPr="00CD7143">
              <w:rPr>
                <w:sz w:val="16"/>
                <w:szCs w:val="16"/>
              </w:rPr>
              <w:t xml:space="preserve"> de longueurs : report </w:t>
            </w:r>
            <w:r>
              <w:rPr>
                <w:sz w:val="16"/>
                <w:szCs w:val="16"/>
              </w:rPr>
              <w:t>d’unités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36</w:t>
            </w:r>
          </w:p>
        </w:tc>
        <w:tc>
          <w:tcPr>
            <w:tcW w:w="3628" w:type="dxa"/>
            <w:vAlign w:val="center"/>
          </w:tcPr>
          <w:p w:rsidR="000E17F4" w:rsidRPr="00CD7143" w:rsidRDefault="000E17F4" w:rsidP="00EC3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Règle graduée : construire, utiliser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57</w:t>
            </w:r>
          </w:p>
        </w:tc>
        <w:tc>
          <w:tcPr>
            <w:tcW w:w="3628" w:type="dxa"/>
            <w:vAlign w:val="center"/>
          </w:tcPr>
          <w:p w:rsidR="000E17F4" w:rsidRDefault="000E17F4" w:rsidP="00EC3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mesurer à la règle en cm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60</w:t>
            </w:r>
          </w:p>
        </w:tc>
        <w:tc>
          <w:tcPr>
            <w:tcW w:w="3628" w:type="dxa"/>
            <w:vAlign w:val="center"/>
          </w:tcPr>
          <w:p w:rsidR="000E17F4" w:rsidRPr="00CD7143" w:rsidRDefault="000E17F4" w:rsidP="00EC3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tracer un segment de longueur donnée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CFDC1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68</w:t>
            </w:r>
          </w:p>
        </w:tc>
        <w:tc>
          <w:tcPr>
            <w:tcW w:w="3628" w:type="dxa"/>
            <w:shd w:val="clear" w:color="auto" w:fill="FCFDC1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Lire l’heure (1)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CFDC1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70</w:t>
            </w:r>
          </w:p>
        </w:tc>
        <w:tc>
          <w:tcPr>
            <w:tcW w:w="3628" w:type="dxa"/>
            <w:shd w:val="clear" w:color="auto" w:fill="FCFDC1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Lire l’heure (2)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DE9D9" w:themeFill="accent6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73</w:t>
            </w:r>
          </w:p>
        </w:tc>
        <w:tc>
          <w:tcPr>
            <w:tcW w:w="3628" w:type="dxa"/>
            <w:shd w:val="clear" w:color="auto" w:fill="FDE9D9" w:themeFill="accent6" w:themeFillTint="33"/>
            <w:vAlign w:val="center"/>
          </w:tcPr>
          <w:p w:rsidR="000E17F4" w:rsidRPr="00CD7143" w:rsidRDefault="000E17F4" w:rsidP="00EC3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Monnaie : payer en € et c.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81</w:t>
            </w:r>
          </w:p>
        </w:tc>
        <w:tc>
          <w:tcPr>
            <w:tcW w:w="3628" w:type="dxa"/>
            <w:vAlign w:val="center"/>
          </w:tcPr>
          <w:p w:rsidR="000E17F4" w:rsidRPr="00CD7143" w:rsidRDefault="000E17F4" w:rsidP="00EC3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mesurer et ajouter des longueurs en cm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CFDC1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CFDC1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84</w:t>
            </w:r>
          </w:p>
        </w:tc>
        <w:tc>
          <w:tcPr>
            <w:tcW w:w="3628" w:type="dxa"/>
            <w:shd w:val="clear" w:color="auto" w:fill="FCFDC1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Durées : les unités – semaine, jour, heure, minute</w:t>
            </w: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CFDC1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88</w:t>
            </w:r>
          </w:p>
        </w:tc>
        <w:tc>
          <w:tcPr>
            <w:tcW w:w="3628" w:type="dxa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les unités – m, dm, cm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95</w:t>
            </w:r>
          </w:p>
        </w:tc>
        <w:tc>
          <w:tcPr>
            <w:tcW w:w="3628" w:type="dxa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les unités – m, km</w:t>
            </w: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EAF1DD" w:themeFill="accent3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EAF1DD" w:themeFill="accent3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106</w:t>
            </w:r>
          </w:p>
        </w:tc>
        <w:tc>
          <w:tcPr>
            <w:tcW w:w="3628" w:type="dxa"/>
            <w:shd w:val="clear" w:color="auto" w:fill="EAF1DD" w:themeFill="accent3" w:themeFillTint="33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Masses : mesurer en kg et g</w:t>
            </w: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FDE9D9" w:themeFill="accent6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DE9D9" w:themeFill="accent6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116</w:t>
            </w:r>
          </w:p>
        </w:tc>
        <w:tc>
          <w:tcPr>
            <w:tcW w:w="3628" w:type="dxa"/>
            <w:shd w:val="clear" w:color="auto" w:fill="FDE9D9" w:themeFill="accent6" w:themeFillTint="33"/>
            <w:vAlign w:val="center"/>
          </w:tcPr>
          <w:p w:rsidR="000E17F4" w:rsidRPr="00CD7143" w:rsidRDefault="000E17F4" w:rsidP="00004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Monnaie : rendre la monnaie  en € et c.</w:t>
            </w: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FDE9D9" w:themeFill="accent6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  <w:tr w:rsidR="000E17F4" w:rsidTr="00B426B1">
        <w:tc>
          <w:tcPr>
            <w:tcW w:w="567" w:type="dxa"/>
            <w:shd w:val="clear" w:color="auto" w:fill="DBE5F1" w:themeFill="accent1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DBE5F1" w:themeFill="accent1" w:themeFillTint="33"/>
            <w:vAlign w:val="center"/>
          </w:tcPr>
          <w:p w:rsidR="000E17F4" w:rsidRPr="000E17F4" w:rsidRDefault="000E17F4" w:rsidP="00B426B1">
            <w:pPr>
              <w:jc w:val="center"/>
              <w:rPr>
                <w:sz w:val="16"/>
                <w:szCs w:val="16"/>
              </w:rPr>
            </w:pPr>
            <w:r w:rsidRPr="000E17F4">
              <w:rPr>
                <w:sz w:val="16"/>
                <w:szCs w:val="16"/>
              </w:rPr>
              <w:t>120</w:t>
            </w:r>
          </w:p>
        </w:tc>
        <w:tc>
          <w:tcPr>
            <w:tcW w:w="3628" w:type="dxa"/>
            <w:shd w:val="clear" w:color="auto" w:fill="DBE5F1" w:themeFill="accent1" w:themeFillTint="33"/>
            <w:vAlign w:val="center"/>
          </w:tcPr>
          <w:p w:rsidR="000E17F4" w:rsidRDefault="000E17F4" w:rsidP="00EC3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Contenances : mesurer en L</w:t>
            </w: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BE5F1" w:themeFill="accent1" w:themeFillTint="33"/>
            <w:vAlign w:val="center"/>
          </w:tcPr>
          <w:p w:rsidR="000E17F4" w:rsidRPr="00BC7E62" w:rsidRDefault="000E17F4" w:rsidP="00B42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68" w:rsidRPr="00FC06A0" w:rsidRDefault="002E0968" w:rsidP="00BC7E62">
      <w:pPr>
        <w:spacing w:line="240" w:lineRule="auto"/>
        <w:rPr>
          <w:sz w:val="18"/>
          <w:szCs w:val="18"/>
        </w:rPr>
      </w:pPr>
    </w:p>
    <w:p w:rsidR="009917E5" w:rsidRDefault="00FC06A0" w:rsidP="00BC7E62">
      <w:pPr>
        <w:spacing w:line="240" w:lineRule="auto"/>
      </w:pPr>
      <w:r w:rsidRPr="00FC06A0">
        <w:rPr>
          <w:i/>
          <w:sz w:val="18"/>
          <w:szCs w:val="18"/>
        </w:rPr>
        <w:t>Légende :</w:t>
      </w:r>
      <w:r w:rsidRPr="00FC06A0">
        <w:rPr>
          <w:i/>
          <w:sz w:val="18"/>
          <w:szCs w:val="18"/>
        </w:rPr>
        <w:tab/>
        <w:t xml:space="preserve">     </w:t>
      </w:r>
      <w:r w:rsidRPr="00FC06A0">
        <w:rPr>
          <w:i/>
          <w:color w:val="D9D9D9" w:themeColor="background1" w:themeShade="D9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Longueurs</w:t>
      </w:r>
      <w:r w:rsidRPr="00FC06A0">
        <w:rPr>
          <w:i/>
          <w:sz w:val="18"/>
          <w:szCs w:val="18"/>
        </w:rPr>
        <w:t xml:space="preserve">     </w:t>
      </w:r>
      <w:r w:rsidRPr="00FC06A0">
        <w:rPr>
          <w:i/>
          <w:color w:val="FEF99B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Heures</w:t>
      </w:r>
      <w:r w:rsidRPr="00FC06A0">
        <w:rPr>
          <w:i/>
          <w:sz w:val="18"/>
          <w:szCs w:val="18"/>
        </w:rPr>
        <w:t xml:space="preserve">     </w:t>
      </w:r>
      <w:r w:rsidRPr="00FC06A0">
        <w:rPr>
          <w:i/>
          <w:color w:val="FBD4B4" w:themeColor="accent6" w:themeTint="66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Monnaie</w:t>
      </w:r>
      <w:r w:rsidRPr="00FC06A0">
        <w:rPr>
          <w:i/>
          <w:sz w:val="18"/>
          <w:szCs w:val="18"/>
        </w:rPr>
        <w:t xml:space="preserve">     </w:t>
      </w:r>
      <w:r w:rsidRPr="00FC06A0">
        <w:rPr>
          <w:i/>
          <w:color w:val="D6E3BC" w:themeColor="accent3" w:themeTint="66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Masses</w:t>
      </w:r>
      <w:r w:rsidRPr="00FC06A0">
        <w:rPr>
          <w:i/>
          <w:sz w:val="18"/>
          <w:szCs w:val="18"/>
        </w:rPr>
        <w:t xml:space="preserve">     </w:t>
      </w:r>
      <w:r w:rsidRPr="00FC06A0">
        <w:rPr>
          <w:i/>
          <w:color w:val="B8CCE4" w:themeColor="accent1" w:themeTint="66"/>
          <w:sz w:val="18"/>
          <w:szCs w:val="18"/>
        </w:rPr>
        <w:sym w:font="Wingdings" w:char="F06E"/>
      </w:r>
      <w:r w:rsidRPr="00FC06A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Contenances</w:t>
      </w:r>
    </w:p>
    <w:p w:rsidR="00BC7E62" w:rsidRDefault="00BC7E62" w:rsidP="00BC7E62">
      <w:pPr>
        <w:spacing w:line="240" w:lineRule="auto"/>
        <w:rPr>
          <w:i/>
          <w:sz w:val="18"/>
          <w:szCs w:val="18"/>
        </w:rPr>
      </w:pPr>
    </w:p>
    <w:p w:rsidR="00BC7E62" w:rsidRDefault="00BC7E62" w:rsidP="00BC7E62">
      <w:pPr>
        <w:spacing w:line="240" w:lineRule="auto"/>
        <w:rPr>
          <w:i/>
          <w:sz w:val="18"/>
          <w:szCs w:val="18"/>
        </w:rPr>
      </w:pPr>
    </w:p>
    <w:tbl>
      <w:tblPr>
        <w:tblStyle w:val="Grilledutableau"/>
        <w:tblpPr w:leftFromText="141" w:rightFromText="141" w:vertAnchor="text" w:tblpY="1"/>
        <w:tblOverlap w:val="never"/>
        <w:tblW w:w="155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6"/>
        <w:gridCol w:w="362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680DD5" w:rsidTr="00E61F45">
        <w:tc>
          <w:tcPr>
            <w:tcW w:w="567" w:type="dxa"/>
            <w:tcBorders>
              <w:right w:val="nil"/>
            </w:tcBorders>
            <w:shd w:val="clear" w:color="auto" w:fill="943634" w:themeFill="accent2" w:themeFillShade="BF"/>
            <w:vAlign w:val="center"/>
          </w:tcPr>
          <w:p w:rsidR="00680DD5" w:rsidRPr="009917E5" w:rsidRDefault="00680DD5" w:rsidP="00680DD5">
            <w:pPr>
              <w:jc w:val="center"/>
              <w:rPr>
                <w:sz w:val="16"/>
                <w:szCs w:val="16"/>
              </w:rPr>
            </w:pPr>
            <w:bookmarkStart w:id="0" w:name="_GoBack" w:colFirst="3" w:colLast="16"/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680DD5" w:rsidRPr="009917E5" w:rsidRDefault="00680DD5" w:rsidP="00680DD5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left w:val="nil"/>
            </w:tcBorders>
            <w:shd w:val="clear" w:color="auto" w:fill="943634" w:themeFill="accent2" w:themeFillShade="BF"/>
            <w:vAlign w:val="center"/>
          </w:tcPr>
          <w:p w:rsidR="00680DD5" w:rsidRPr="009917E5" w:rsidRDefault="00680DD5" w:rsidP="00680DD5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BILANS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  <w:tc>
          <w:tcPr>
            <w:tcW w:w="788" w:type="dxa"/>
            <w:vAlign w:val="center"/>
          </w:tcPr>
          <w:p w:rsidR="00680DD5" w:rsidRPr="00F23997" w:rsidRDefault="00680DD5" w:rsidP="00680D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</w:t>
            </w:r>
          </w:p>
        </w:tc>
      </w:tr>
      <w:bookmarkEnd w:id="0"/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Bienvenue au CE1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13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(1)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25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Maths Aventures (1)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26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(2)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39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(3)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51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Maths Aventures (2)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52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(4)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65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(5)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77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Maths Aventures (3)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78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(6)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93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(7)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103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Maths Aventures (4)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104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(8)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115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(9)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124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Maths Aventures (5)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  <w:tr w:rsidR="00B426B1" w:rsidTr="00B426B1">
        <w:tc>
          <w:tcPr>
            <w:tcW w:w="567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B426B1" w:rsidRPr="00B426B1" w:rsidRDefault="00B426B1" w:rsidP="00B426B1">
            <w:pPr>
              <w:jc w:val="center"/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126</w:t>
            </w:r>
          </w:p>
        </w:tc>
        <w:tc>
          <w:tcPr>
            <w:tcW w:w="3628" w:type="dxa"/>
            <w:vAlign w:val="center"/>
          </w:tcPr>
          <w:p w:rsidR="00B426B1" w:rsidRPr="00B426B1" w:rsidRDefault="00B426B1" w:rsidP="00B426B1">
            <w:pPr>
              <w:rPr>
                <w:sz w:val="16"/>
                <w:szCs w:val="16"/>
              </w:rPr>
            </w:pPr>
            <w:r w:rsidRPr="00B426B1">
              <w:rPr>
                <w:sz w:val="16"/>
                <w:szCs w:val="16"/>
              </w:rPr>
              <w:t>Je fais le point (10)</w:t>
            </w: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426B1" w:rsidRPr="00BC7E62" w:rsidRDefault="00B426B1" w:rsidP="002D0E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E57" w:rsidRPr="00BC7E62" w:rsidRDefault="000F5E57" w:rsidP="004B7D48">
      <w:pPr>
        <w:rPr>
          <w:sz w:val="18"/>
          <w:szCs w:val="16"/>
        </w:rPr>
      </w:pPr>
    </w:p>
    <w:sectPr w:rsidR="000F5E57" w:rsidRPr="00BC7E62" w:rsidSect="004B7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KG Primary Penmanship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FF4"/>
    <w:multiLevelType w:val="hybridMultilevel"/>
    <w:tmpl w:val="8DA6B324"/>
    <w:lvl w:ilvl="0" w:tplc="96F84E3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E89"/>
    <w:multiLevelType w:val="multilevel"/>
    <w:tmpl w:val="776E42A4"/>
    <w:lvl w:ilvl="0">
      <w:start w:val="1"/>
      <w:numFmt w:val="bullet"/>
      <w:lvlText w:val=""/>
      <w:lvlJc w:val="left"/>
      <w:pPr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7362"/>
    <w:multiLevelType w:val="multilevel"/>
    <w:tmpl w:val="0D944C8A"/>
    <w:lvl w:ilvl="0">
      <w:start w:val="1"/>
      <w:numFmt w:val="bullet"/>
      <w:lvlText w:val=""/>
      <w:lvlJc w:val="left"/>
      <w:pPr>
        <w:ind w:left="22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00B6"/>
    <w:multiLevelType w:val="hybridMultilevel"/>
    <w:tmpl w:val="776E42A4"/>
    <w:lvl w:ilvl="0" w:tplc="9B18691E">
      <w:start w:val="1"/>
      <w:numFmt w:val="bullet"/>
      <w:lvlText w:val=""/>
      <w:lvlJc w:val="left"/>
      <w:pPr>
        <w:ind w:left="0" w:firstLine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F6C"/>
    <w:multiLevelType w:val="multilevel"/>
    <w:tmpl w:val="EC1CB0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7D0F"/>
    <w:multiLevelType w:val="multilevel"/>
    <w:tmpl w:val="80E67666"/>
    <w:lvl w:ilvl="0">
      <w:start w:val="1"/>
      <w:numFmt w:val="bullet"/>
      <w:lvlText w:val=""/>
      <w:lvlJc w:val="left"/>
      <w:pPr>
        <w:ind w:left="357" w:firstLine="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126"/>
    <w:multiLevelType w:val="multilevel"/>
    <w:tmpl w:val="9B64F61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6EED"/>
    <w:multiLevelType w:val="hybridMultilevel"/>
    <w:tmpl w:val="9B64F61C"/>
    <w:lvl w:ilvl="0" w:tplc="D80CD23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8"/>
    <w:rsid w:val="000040D5"/>
    <w:rsid w:val="00004FAB"/>
    <w:rsid w:val="00037632"/>
    <w:rsid w:val="00073C07"/>
    <w:rsid w:val="00076538"/>
    <w:rsid w:val="000E0650"/>
    <w:rsid w:val="000E17F4"/>
    <w:rsid w:val="000E72B8"/>
    <w:rsid w:val="000F5E57"/>
    <w:rsid w:val="001376E4"/>
    <w:rsid w:val="001501D1"/>
    <w:rsid w:val="0019584E"/>
    <w:rsid w:val="001A6FF0"/>
    <w:rsid w:val="00205066"/>
    <w:rsid w:val="002428DD"/>
    <w:rsid w:val="00244935"/>
    <w:rsid w:val="00267D5E"/>
    <w:rsid w:val="002B6C6F"/>
    <w:rsid w:val="002D0E84"/>
    <w:rsid w:val="002D49EE"/>
    <w:rsid w:val="002E0968"/>
    <w:rsid w:val="0034483F"/>
    <w:rsid w:val="00392FF4"/>
    <w:rsid w:val="003C0223"/>
    <w:rsid w:val="003F58FA"/>
    <w:rsid w:val="00411B5B"/>
    <w:rsid w:val="00415EB9"/>
    <w:rsid w:val="00466217"/>
    <w:rsid w:val="004B7D48"/>
    <w:rsid w:val="004C65CF"/>
    <w:rsid w:val="004E18B0"/>
    <w:rsid w:val="004E3E97"/>
    <w:rsid w:val="004E44A9"/>
    <w:rsid w:val="004F6970"/>
    <w:rsid w:val="00503C45"/>
    <w:rsid w:val="005715BE"/>
    <w:rsid w:val="00592E46"/>
    <w:rsid w:val="005A7531"/>
    <w:rsid w:val="005B3232"/>
    <w:rsid w:val="005E14F5"/>
    <w:rsid w:val="00613855"/>
    <w:rsid w:val="00646DFF"/>
    <w:rsid w:val="006675F3"/>
    <w:rsid w:val="0068056D"/>
    <w:rsid w:val="00680DD5"/>
    <w:rsid w:val="006827F1"/>
    <w:rsid w:val="00685A2B"/>
    <w:rsid w:val="00691D0A"/>
    <w:rsid w:val="006D032C"/>
    <w:rsid w:val="006E2122"/>
    <w:rsid w:val="00746FD7"/>
    <w:rsid w:val="00794CBF"/>
    <w:rsid w:val="00795AE9"/>
    <w:rsid w:val="007D3313"/>
    <w:rsid w:val="007E615F"/>
    <w:rsid w:val="007F550A"/>
    <w:rsid w:val="0080585B"/>
    <w:rsid w:val="0081480A"/>
    <w:rsid w:val="0081504C"/>
    <w:rsid w:val="0081585E"/>
    <w:rsid w:val="00871AA0"/>
    <w:rsid w:val="00904DCF"/>
    <w:rsid w:val="009200DF"/>
    <w:rsid w:val="0093024F"/>
    <w:rsid w:val="0095365F"/>
    <w:rsid w:val="00973F1D"/>
    <w:rsid w:val="00975ED0"/>
    <w:rsid w:val="00976D6A"/>
    <w:rsid w:val="009917E5"/>
    <w:rsid w:val="009A4CF0"/>
    <w:rsid w:val="009E5FF7"/>
    <w:rsid w:val="00A22140"/>
    <w:rsid w:val="00A22680"/>
    <w:rsid w:val="00A27BE6"/>
    <w:rsid w:val="00A406D0"/>
    <w:rsid w:val="00A53DD0"/>
    <w:rsid w:val="00A6056A"/>
    <w:rsid w:val="00B121E0"/>
    <w:rsid w:val="00B426B1"/>
    <w:rsid w:val="00B56A3A"/>
    <w:rsid w:val="00B82EC7"/>
    <w:rsid w:val="00BC491E"/>
    <w:rsid w:val="00BC7E62"/>
    <w:rsid w:val="00C03B2B"/>
    <w:rsid w:val="00C474D3"/>
    <w:rsid w:val="00CB2580"/>
    <w:rsid w:val="00CC4260"/>
    <w:rsid w:val="00CD7143"/>
    <w:rsid w:val="00D85982"/>
    <w:rsid w:val="00D965D0"/>
    <w:rsid w:val="00DF31D3"/>
    <w:rsid w:val="00E0467A"/>
    <w:rsid w:val="00E06F05"/>
    <w:rsid w:val="00E424C1"/>
    <w:rsid w:val="00E44DDF"/>
    <w:rsid w:val="00E61F45"/>
    <w:rsid w:val="00E677B6"/>
    <w:rsid w:val="00E73ECE"/>
    <w:rsid w:val="00E9093B"/>
    <w:rsid w:val="00EA4827"/>
    <w:rsid w:val="00EC3162"/>
    <w:rsid w:val="00EE6556"/>
    <w:rsid w:val="00EE7922"/>
    <w:rsid w:val="00F23997"/>
    <w:rsid w:val="00F705F3"/>
    <w:rsid w:val="00FC06A0"/>
    <w:rsid w:val="00FE1441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7776"/>
  <w15:docId w15:val="{79F6D79B-E38E-2943-9B9F-4750451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Morgane128 128</cp:lastModifiedBy>
  <cp:revision>93</cp:revision>
  <cp:lastPrinted>2017-09-11T17:11:00Z</cp:lastPrinted>
  <dcterms:created xsi:type="dcterms:W3CDTF">2017-05-03T14:08:00Z</dcterms:created>
  <dcterms:modified xsi:type="dcterms:W3CDTF">2019-08-26T18:55:00Z</dcterms:modified>
</cp:coreProperties>
</file>